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22" w:rsidRPr="001E4004" w:rsidRDefault="00A37AA0" w:rsidP="001E4004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lang w:val="en-US" w:eastAsia="en-GB"/>
        </w:rPr>
      </w:pPr>
      <w:r w:rsidRPr="001E4004">
        <w:rPr>
          <w:rFonts w:asciiTheme="minorHAnsi" w:eastAsia="Times New Roman" w:hAnsiTheme="minorHAnsi" w:cstheme="minorHAnsi"/>
          <w:b/>
          <w:sz w:val="28"/>
          <w:lang w:val="en-US" w:eastAsia="en-GB"/>
        </w:rPr>
        <w:t xml:space="preserve">Exclusive </w:t>
      </w:r>
      <w:r w:rsidR="00C16C23" w:rsidRPr="001E4004">
        <w:rPr>
          <w:rFonts w:asciiTheme="minorHAnsi" w:eastAsia="Times New Roman" w:hAnsiTheme="minorHAnsi" w:cstheme="minorHAnsi"/>
          <w:b/>
          <w:sz w:val="28"/>
          <w:lang w:val="en-US" w:eastAsia="en-GB"/>
        </w:rPr>
        <w:t>Discount Fuel Cards</w:t>
      </w:r>
    </w:p>
    <w:p w:rsidR="00C16C23" w:rsidRPr="001E4004" w:rsidRDefault="00C16C23" w:rsidP="00D94D27">
      <w:pPr>
        <w:spacing w:after="0" w:line="240" w:lineRule="auto"/>
        <w:rPr>
          <w:rFonts w:asciiTheme="minorHAnsi" w:hAnsiTheme="minorHAnsi" w:cstheme="minorHAnsi"/>
          <w:b/>
        </w:rPr>
      </w:pPr>
    </w:p>
    <w:p w:rsidR="00D94D27" w:rsidRPr="001E4004" w:rsidRDefault="002E4289" w:rsidP="00D94D27">
      <w:pPr>
        <w:spacing w:after="0" w:line="240" w:lineRule="auto"/>
        <w:rPr>
          <w:rFonts w:asciiTheme="minorHAnsi" w:hAnsiTheme="minorHAnsi" w:cstheme="minorHAnsi"/>
          <w:i/>
        </w:rPr>
      </w:pPr>
      <w:r w:rsidRPr="001E4004">
        <w:rPr>
          <w:rFonts w:asciiTheme="minorHAnsi" w:hAnsiTheme="minorHAnsi" w:cstheme="minorHAnsi"/>
          <w:i/>
        </w:rPr>
        <w:t>Refuelling</w:t>
      </w:r>
      <w:r w:rsidR="00D94D27" w:rsidRPr="001E4004">
        <w:rPr>
          <w:rFonts w:asciiTheme="minorHAnsi" w:hAnsiTheme="minorHAnsi" w:cstheme="minorHAnsi"/>
          <w:i/>
        </w:rPr>
        <w:t xml:space="preserve"> benefits for members</w:t>
      </w: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</w:p>
    <w:p w:rsidR="00C16C23" w:rsidRPr="001E4004" w:rsidRDefault="000533A6" w:rsidP="00D94D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303398" w:rsidRPr="001E4004">
        <w:rPr>
          <w:rFonts w:asciiTheme="minorHAnsi" w:hAnsiTheme="minorHAnsi" w:cstheme="minorHAnsi"/>
        </w:rPr>
        <w:t>embers can enjoy savings of up to 5p per litre on diesel &amp; petrol, and up to 10p per litre at motorway pumps, with a free no-obligation fuel card from leading independent fuel card agent The Fuelcard People.</w:t>
      </w:r>
    </w:p>
    <w:p w:rsidR="00303398" w:rsidRPr="001E4004" w:rsidRDefault="00303398" w:rsidP="00D94D27">
      <w:pPr>
        <w:spacing w:after="0" w:line="240" w:lineRule="auto"/>
        <w:rPr>
          <w:rFonts w:asciiTheme="minorHAnsi" w:hAnsiTheme="minorHAnsi" w:cstheme="minorHAnsi"/>
          <w:color w:val="555555"/>
          <w:lang w:val="en-US"/>
        </w:rPr>
      </w:pPr>
    </w:p>
    <w:p w:rsidR="00192388" w:rsidRPr="001E4004" w:rsidRDefault="004637DC" w:rsidP="00D94D27">
      <w:p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</w:rPr>
        <w:t>The Fuelcard People</w:t>
      </w:r>
      <w:r w:rsidR="00A37AA0" w:rsidRPr="001E4004">
        <w:rPr>
          <w:rFonts w:asciiTheme="minorHAnsi" w:hAnsiTheme="minorHAnsi" w:cstheme="minorHAnsi"/>
        </w:rPr>
        <w:t xml:space="preserve"> </w:t>
      </w:r>
      <w:hyperlink r:id="rId7" w:history="1">
        <w:r w:rsidRPr="001E4004">
          <w:rPr>
            <w:rStyle w:val="Hyperlink"/>
            <w:rFonts w:asciiTheme="minorHAnsi" w:hAnsiTheme="minorHAnsi" w:cstheme="minorHAnsi"/>
            <w:highlight w:val="yellow"/>
          </w:rPr>
          <w:t>offer a range of cards</w:t>
        </w:r>
      </w:hyperlink>
      <w:r w:rsidRPr="001E4004">
        <w:rPr>
          <w:rFonts w:asciiTheme="minorHAnsi" w:hAnsiTheme="minorHAnsi" w:cstheme="minorHAnsi"/>
        </w:rPr>
        <w:t xml:space="preserve"> which include commercial rate fuel cards valid at</w:t>
      </w:r>
      <w:r w:rsidR="00303398" w:rsidRPr="001E4004">
        <w:rPr>
          <w:rFonts w:asciiTheme="minorHAnsi" w:hAnsiTheme="minorHAnsi" w:cstheme="minorHAnsi"/>
        </w:rPr>
        <w:t xml:space="preserve"> </w:t>
      </w:r>
      <w:hyperlink r:id="rId8" w:history="1">
        <w:r w:rsidR="00303398" w:rsidRPr="001E4004">
          <w:rPr>
            <w:rStyle w:val="Hyperlink"/>
            <w:rFonts w:asciiTheme="minorHAnsi" w:hAnsiTheme="minorHAnsi" w:cstheme="minorHAnsi"/>
            <w:highlight w:val="yellow"/>
          </w:rPr>
          <w:t>over 7000 pumps</w:t>
        </w:r>
      </w:hyperlink>
      <w:r w:rsidR="00303398" w:rsidRPr="001E4004">
        <w:rPr>
          <w:rFonts w:asciiTheme="minorHAnsi" w:hAnsiTheme="minorHAnsi" w:cstheme="minorHAnsi"/>
          <w:highlight w:val="yellow"/>
        </w:rPr>
        <w:t xml:space="preserve"> </w:t>
      </w:r>
      <w:r w:rsidR="00303398" w:rsidRPr="001E4004">
        <w:rPr>
          <w:rFonts w:asciiTheme="minorHAnsi" w:hAnsiTheme="minorHAnsi" w:cstheme="minorHAnsi"/>
        </w:rPr>
        <w:t>nationwide, including</w:t>
      </w:r>
      <w:r w:rsidRPr="001E4004">
        <w:rPr>
          <w:rFonts w:asciiTheme="minorHAnsi" w:hAnsiTheme="minorHAnsi" w:cstheme="minorHAnsi"/>
        </w:rPr>
        <w:t xml:space="preserve"> BP,</w:t>
      </w:r>
      <w:r w:rsidR="00E9183B" w:rsidRPr="001E4004">
        <w:rPr>
          <w:rFonts w:asciiTheme="minorHAnsi" w:hAnsiTheme="minorHAnsi" w:cstheme="minorHAnsi"/>
        </w:rPr>
        <w:t xml:space="preserve"> Shell, Esso, Texaco, Tesco, </w:t>
      </w:r>
      <w:proofErr w:type="spellStart"/>
      <w:r w:rsidR="00E9183B" w:rsidRPr="001E4004">
        <w:rPr>
          <w:rFonts w:asciiTheme="minorHAnsi" w:hAnsiTheme="minorHAnsi" w:cstheme="minorHAnsi"/>
        </w:rPr>
        <w:t>Morrisons</w:t>
      </w:r>
      <w:proofErr w:type="spellEnd"/>
      <w:r w:rsidR="00E9183B" w:rsidRPr="001E4004">
        <w:rPr>
          <w:rFonts w:asciiTheme="minorHAnsi" w:hAnsiTheme="minorHAnsi" w:cstheme="minorHAnsi"/>
        </w:rPr>
        <w:t xml:space="preserve">, The Co-operative, Gulf, Pace, Emo, </w:t>
      </w:r>
      <w:proofErr w:type="spellStart"/>
      <w:r w:rsidR="00E9183B" w:rsidRPr="001E4004">
        <w:rPr>
          <w:rFonts w:asciiTheme="minorHAnsi" w:hAnsiTheme="minorHAnsi" w:cstheme="minorHAnsi"/>
        </w:rPr>
        <w:t>Murco</w:t>
      </w:r>
      <w:proofErr w:type="spellEnd"/>
      <w:r w:rsidR="00E9183B" w:rsidRPr="001E4004">
        <w:rPr>
          <w:rFonts w:asciiTheme="minorHAnsi" w:hAnsiTheme="minorHAnsi" w:cstheme="minorHAnsi"/>
        </w:rPr>
        <w:t xml:space="preserve"> and </w:t>
      </w:r>
      <w:r w:rsidRPr="001E4004">
        <w:rPr>
          <w:rFonts w:asciiTheme="minorHAnsi" w:hAnsiTheme="minorHAnsi" w:cstheme="minorHAnsi"/>
        </w:rPr>
        <w:t>Moto</w:t>
      </w:r>
      <w:r w:rsidR="00303398" w:rsidRPr="001E4004">
        <w:rPr>
          <w:rFonts w:asciiTheme="minorHAnsi" w:hAnsiTheme="minorHAnsi" w:cstheme="minorHAnsi"/>
        </w:rPr>
        <w:t xml:space="preserve"> forecourts</w:t>
      </w:r>
      <w:r w:rsidRPr="001E4004">
        <w:rPr>
          <w:rFonts w:asciiTheme="minorHAnsi" w:hAnsiTheme="minorHAnsi" w:cstheme="minorHAnsi"/>
        </w:rPr>
        <w:t>, as well as the Diesel Direct (</w:t>
      </w:r>
      <w:proofErr w:type="spellStart"/>
      <w:r w:rsidRPr="001E4004">
        <w:rPr>
          <w:rFonts w:asciiTheme="minorHAnsi" w:hAnsiTheme="minorHAnsi" w:cstheme="minorHAnsi"/>
        </w:rPr>
        <w:t>Keyfuels</w:t>
      </w:r>
      <w:proofErr w:type="spellEnd"/>
      <w:r w:rsidRPr="001E4004">
        <w:rPr>
          <w:rFonts w:asciiTheme="minorHAnsi" w:hAnsiTheme="minorHAnsi" w:cstheme="minorHAnsi"/>
        </w:rPr>
        <w:t>) and UK Fuels networks.</w:t>
      </w: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</w:p>
    <w:p w:rsidR="00D94D27" w:rsidRPr="001E4004" w:rsidRDefault="00C16C23" w:rsidP="00D94D27">
      <w:pPr>
        <w:spacing w:after="0" w:line="240" w:lineRule="auto"/>
        <w:rPr>
          <w:rFonts w:asciiTheme="minorHAnsi" w:hAnsiTheme="minorHAnsi" w:cstheme="minorHAnsi"/>
          <w:b/>
        </w:rPr>
      </w:pPr>
      <w:r w:rsidRPr="001E4004">
        <w:rPr>
          <w:rFonts w:asciiTheme="minorHAnsi" w:eastAsia="Times New Roman" w:hAnsiTheme="minorHAnsi" w:cstheme="minorHAnsi"/>
          <w:b/>
          <w:lang w:val="en-US" w:eastAsia="en-GB"/>
        </w:rPr>
        <w:t>Savings</w:t>
      </w: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</w:rPr>
        <w:t xml:space="preserve">With a fuel card from The Fuelcard People, you enjoy </w:t>
      </w:r>
      <w:hyperlink r:id="rId9" w:history="1">
        <w:r w:rsidRPr="001E4004">
          <w:rPr>
            <w:rStyle w:val="Hyperlink"/>
            <w:rFonts w:asciiTheme="minorHAnsi" w:hAnsiTheme="minorHAnsi" w:cstheme="minorHAnsi"/>
            <w:highlight w:val="yellow"/>
          </w:rPr>
          <w:t>fixed weekly pricing</w:t>
        </w:r>
      </w:hyperlink>
      <w:r w:rsidR="00F529A6">
        <w:rPr>
          <w:rFonts w:asciiTheme="minorHAnsi" w:hAnsiTheme="minorHAnsi" w:cstheme="minorHAnsi"/>
        </w:rPr>
        <w:t xml:space="preserve">, </w:t>
      </w:r>
      <w:r w:rsidR="00D84F22" w:rsidRPr="001E4004">
        <w:rPr>
          <w:rFonts w:asciiTheme="minorHAnsi" w:hAnsiTheme="minorHAnsi" w:cstheme="minorHAnsi"/>
        </w:rPr>
        <w:t>which can be up to 5</w:t>
      </w:r>
      <w:r w:rsidRPr="001E4004">
        <w:rPr>
          <w:rFonts w:asciiTheme="minorHAnsi" w:hAnsiTheme="minorHAnsi" w:cstheme="minorHAnsi"/>
        </w:rPr>
        <w:t xml:space="preserve">p per </w:t>
      </w:r>
      <w:r w:rsidR="00487E68" w:rsidRPr="001E4004">
        <w:rPr>
          <w:rFonts w:asciiTheme="minorHAnsi" w:hAnsiTheme="minorHAnsi" w:cstheme="minorHAnsi"/>
        </w:rPr>
        <w:t>litre less than pump prices</w:t>
      </w:r>
      <w:r w:rsidR="00D84F22" w:rsidRPr="001E4004">
        <w:rPr>
          <w:rFonts w:asciiTheme="minorHAnsi" w:hAnsiTheme="minorHAnsi" w:cstheme="minorHAnsi"/>
        </w:rPr>
        <w:t>, and up to 10p</w:t>
      </w:r>
      <w:r w:rsidR="00683478" w:rsidRPr="001E4004">
        <w:rPr>
          <w:rFonts w:asciiTheme="minorHAnsi" w:hAnsiTheme="minorHAnsi" w:cstheme="minorHAnsi"/>
        </w:rPr>
        <w:t xml:space="preserve"> per litre savings</w:t>
      </w:r>
      <w:r w:rsidR="00D84F22" w:rsidRPr="001E4004">
        <w:rPr>
          <w:rFonts w:asciiTheme="minorHAnsi" w:hAnsiTheme="minorHAnsi" w:cstheme="minorHAnsi"/>
        </w:rPr>
        <w:t xml:space="preserve"> at motorway pumps</w:t>
      </w:r>
      <w:r w:rsidR="00F529A6">
        <w:rPr>
          <w:rFonts w:asciiTheme="minorHAnsi" w:hAnsiTheme="minorHAnsi" w:cstheme="minorHAnsi"/>
        </w:rPr>
        <w:t>. T</w:t>
      </w:r>
      <w:r w:rsidRPr="001E4004">
        <w:rPr>
          <w:rFonts w:asciiTheme="minorHAnsi" w:hAnsiTheme="minorHAnsi" w:cstheme="minorHAnsi"/>
        </w:rPr>
        <w:t xml:space="preserve">he gap between refuelling and direct debit payment means up to a </w:t>
      </w:r>
      <w:r w:rsidR="00F529A6">
        <w:rPr>
          <w:rFonts w:asciiTheme="minorHAnsi" w:hAnsiTheme="minorHAnsi" w:cstheme="minorHAnsi"/>
        </w:rPr>
        <w:t xml:space="preserve">fortnight’s interest-free credit, and </w:t>
      </w:r>
      <w:r w:rsidRPr="001E4004">
        <w:rPr>
          <w:rFonts w:asciiTheme="minorHAnsi" w:hAnsiTheme="minorHAnsi" w:cstheme="minorHAnsi"/>
        </w:rPr>
        <w:t>your fuel purchase paperwork</w:t>
      </w:r>
      <w:r w:rsidR="00F529A6">
        <w:rPr>
          <w:rFonts w:asciiTheme="minorHAnsi" w:hAnsiTheme="minorHAnsi" w:cstheme="minorHAnsi"/>
        </w:rPr>
        <w:t xml:space="preserve"> is</w:t>
      </w:r>
      <w:r w:rsidRPr="001E4004">
        <w:rPr>
          <w:rFonts w:asciiTheme="minorHAnsi" w:hAnsiTheme="minorHAnsi" w:cstheme="minorHAnsi"/>
        </w:rPr>
        <w:t xml:space="preserve"> replaced by a single weekly invoice, saving </w:t>
      </w:r>
      <w:r w:rsidR="002E4289" w:rsidRPr="001E4004">
        <w:rPr>
          <w:rFonts w:asciiTheme="minorHAnsi" w:hAnsiTheme="minorHAnsi" w:cstheme="minorHAnsi"/>
        </w:rPr>
        <w:t>administration</w:t>
      </w:r>
      <w:r w:rsidRPr="001E4004">
        <w:rPr>
          <w:rFonts w:asciiTheme="minorHAnsi" w:hAnsiTheme="minorHAnsi" w:cstheme="minorHAnsi"/>
        </w:rPr>
        <w:t xml:space="preserve"> time.</w:t>
      </w: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</w:p>
    <w:p w:rsidR="00D94D27" w:rsidRPr="001E4004" w:rsidRDefault="00C16C23" w:rsidP="00D94D27">
      <w:pPr>
        <w:spacing w:after="0" w:line="240" w:lineRule="auto"/>
        <w:rPr>
          <w:rFonts w:asciiTheme="minorHAnsi" w:hAnsiTheme="minorHAnsi" w:cstheme="minorHAnsi"/>
          <w:b/>
        </w:rPr>
      </w:pPr>
      <w:r w:rsidRPr="001E4004">
        <w:rPr>
          <w:rFonts w:asciiTheme="minorHAnsi" w:eastAsia="Times New Roman" w:hAnsiTheme="minorHAnsi" w:cstheme="minorHAnsi"/>
          <w:b/>
          <w:lang w:val="en-US" w:eastAsia="en-GB"/>
        </w:rPr>
        <w:t>Service</w:t>
      </w: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</w:p>
    <w:p w:rsidR="00D94D27" w:rsidRPr="001E4004" w:rsidRDefault="00D94D27" w:rsidP="00D94D27">
      <w:p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</w:rPr>
        <w:t xml:space="preserve">The Fuelcard People will help you to choose the </w:t>
      </w:r>
      <w:hyperlink r:id="rId10" w:history="1">
        <w:r w:rsidRPr="001E4004">
          <w:rPr>
            <w:rStyle w:val="Hyperlink"/>
            <w:rFonts w:asciiTheme="minorHAnsi" w:hAnsiTheme="minorHAnsi" w:cstheme="minorHAnsi"/>
            <w:highlight w:val="yellow"/>
          </w:rPr>
          <w:t>best fuel card for your particular needs</w:t>
        </w:r>
      </w:hyperlink>
      <w:r w:rsidRPr="001E4004">
        <w:rPr>
          <w:rFonts w:asciiTheme="minorHAnsi" w:hAnsiTheme="minorHAnsi" w:cstheme="minorHAnsi"/>
        </w:rPr>
        <w:t xml:space="preserve">, from the UK’s widest range, rather than pushing you towards a pre-decided product. Then, if you ever need to talk to them, </w:t>
      </w:r>
      <w:r w:rsidR="00F529A6">
        <w:rPr>
          <w:rFonts w:asciiTheme="minorHAnsi" w:hAnsiTheme="minorHAnsi" w:cstheme="minorHAnsi"/>
        </w:rPr>
        <w:t>you can</w:t>
      </w:r>
      <w:r w:rsidR="003E63AF" w:rsidRPr="001E4004">
        <w:rPr>
          <w:rFonts w:asciiTheme="minorHAnsi" w:hAnsiTheme="minorHAnsi" w:cstheme="minorHAnsi"/>
        </w:rPr>
        <w:t xml:space="preserve"> call </w:t>
      </w:r>
      <w:r w:rsidR="00487E68" w:rsidRPr="001E4004">
        <w:rPr>
          <w:rFonts w:asciiTheme="minorHAnsi" w:hAnsiTheme="minorHAnsi" w:cstheme="minorHAnsi"/>
        </w:rPr>
        <w:t>your dedicated account manage</w:t>
      </w:r>
      <w:r w:rsidR="00303398" w:rsidRPr="001E4004">
        <w:rPr>
          <w:rFonts w:asciiTheme="minorHAnsi" w:hAnsiTheme="minorHAnsi" w:cstheme="minorHAnsi"/>
        </w:rPr>
        <w:t>r</w:t>
      </w:r>
      <w:r w:rsidR="00F529A6">
        <w:rPr>
          <w:rFonts w:asciiTheme="minorHAnsi" w:hAnsiTheme="minorHAnsi" w:cstheme="minorHAnsi"/>
        </w:rPr>
        <w:t xml:space="preserve"> directly, rather than an anonymous call centre operator</w:t>
      </w:r>
      <w:r w:rsidR="00303398" w:rsidRPr="001E4004">
        <w:rPr>
          <w:rFonts w:asciiTheme="minorHAnsi" w:hAnsiTheme="minorHAnsi" w:cstheme="minorHAnsi"/>
        </w:rPr>
        <w:t>.</w:t>
      </w:r>
      <w:r w:rsidR="003E63AF" w:rsidRPr="001E4004">
        <w:rPr>
          <w:rFonts w:asciiTheme="minorHAnsi" w:hAnsiTheme="minorHAnsi" w:cstheme="minorHAnsi"/>
        </w:rPr>
        <w:t xml:space="preserve"> Outside office hours, you can access your account details 24/7 via secure Internet.</w:t>
      </w:r>
    </w:p>
    <w:p w:rsidR="003E63AF" w:rsidRPr="001E4004" w:rsidRDefault="003E63AF" w:rsidP="00D94D27">
      <w:pPr>
        <w:spacing w:after="0" w:line="240" w:lineRule="auto"/>
        <w:rPr>
          <w:rFonts w:asciiTheme="minorHAnsi" w:hAnsiTheme="minorHAnsi" w:cstheme="minorHAnsi"/>
        </w:rPr>
      </w:pPr>
    </w:p>
    <w:p w:rsidR="003E63AF" w:rsidRPr="001E4004" w:rsidRDefault="003E63AF" w:rsidP="00D94D27">
      <w:pPr>
        <w:spacing w:after="0" w:line="240" w:lineRule="auto"/>
        <w:rPr>
          <w:rFonts w:asciiTheme="minorHAnsi" w:hAnsiTheme="minorHAnsi" w:cstheme="minorHAnsi"/>
        </w:rPr>
      </w:pPr>
    </w:p>
    <w:p w:rsidR="003E63AF" w:rsidRPr="001E4004" w:rsidRDefault="00C16C23" w:rsidP="00D94D27">
      <w:pPr>
        <w:spacing w:after="0" w:line="240" w:lineRule="auto"/>
        <w:rPr>
          <w:rFonts w:asciiTheme="minorHAnsi" w:hAnsiTheme="minorHAnsi" w:cstheme="minorHAnsi"/>
          <w:b/>
        </w:rPr>
      </w:pPr>
      <w:r w:rsidRPr="001E4004">
        <w:rPr>
          <w:rFonts w:asciiTheme="minorHAnsi" w:eastAsia="Times New Roman" w:hAnsiTheme="minorHAnsi" w:cstheme="minorHAnsi"/>
          <w:b/>
          <w:lang w:val="en-US" w:eastAsia="en-GB"/>
        </w:rPr>
        <w:t>Security</w:t>
      </w:r>
    </w:p>
    <w:p w:rsidR="003E63AF" w:rsidRPr="001E4004" w:rsidRDefault="003E63AF" w:rsidP="00D94D27">
      <w:pPr>
        <w:spacing w:after="0" w:line="240" w:lineRule="auto"/>
        <w:rPr>
          <w:rFonts w:asciiTheme="minorHAnsi" w:hAnsiTheme="minorHAnsi" w:cstheme="minorHAnsi"/>
        </w:rPr>
      </w:pPr>
    </w:p>
    <w:p w:rsidR="003E63AF" w:rsidRPr="001E4004" w:rsidRDefault="003E63AF" w:rsidP="00D94D27">
      <w:p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</w:rPr>
        <w:t>All fuel cards provided by The Fuelcard People are protected by PIN security. If a card is lost or stolen, it is complete</w:t>
      </w:r>
      <w:r w:rsidR="00487E68" w:rsidRPr="001E4004">
        <w:rPr>
          <w:rFonts w:asciiTheme="minorHAnsi" w:hAnsiTheme="minorHAnsi" w:cstheme="minorHAnsi"/>
        </w:rPr>
        <w:t>ly useless to anyone else, as it is</w:t>
      </w:r>
      <w:r w:rsidRPr="001E4004">
        <w:rPr>
          <w:rFonts w:asciiTheme="minorHAnsi" w:hAnsiTheme="minorHAnsi" w:cstheme="minorHAnsi"/>
        </w:rPr>
        <w:t xml:space="preserve"> tied to a specific driver or vehicle. It can only be used for refuelling, removing the possibili</w:t>
      </w:r>
      <w:r w:rsidR="00487E68" w:rsidRPr="001E4004">
        <w:rPr>
          <w:rFonts w:asciiTheme="minorHAnsi" w:hAnsiTheme="minorHAnsi" w:cstheme="minorHAnsi"/>
        </w:rPr>
        <w:t>ty of unauthorised purchases, which can happen</w:t>
      </w:r>
      <w:r w:rsidRPr="001E4004">
        <w:rPr>
          <w:rFonts w:asciiTheme="minorHAnsi" w:hAnsiTheme="minorHAnsi" w:cstheme="minorHAnsi"/>
        </w:rPr>
        <w:t xml:space="preserve"> with credit cards.</w:t>
      </w:r>
    </w:p>
    <w:p w:rsidR="00985E5D" w:rsidRPr="001E4004" w:rsidRDefault="00985E5D" w:rsidP="00D94D27">
      <w:pPr>
        <w:spacing w:after="0" w:line="240" w:lineRule="auto"/>
        <w:rPr>
          <w:rFonts w:asciiTheme="minorHAnsi" w:hAnsiTheme="minorHAnsi" w:cstheme="minorHAnsi"/>
        </w:rPr>
      </w:pPr>
    </w:p>
    <w:p w:rsidR="00985E5D" w:rsidRPr="001E4004" w:rsidRDefault="00985E5D" w:rsidP="00D94D27">
      <w:pPr>
        <w:spacing w:after="0" w:line="240" w:lineRule="auto"/>
        <w:rPr>
          <w:rFonts w:asciiTheme="minorHAnsi" w:hAnsiTheme="minorHAnsi" w:cstheme="minorHAnsi"/>
        </w:rPr>
      </w:pPr>
    </w:p>
    <w:p w:rsidR="00985E5D" w:rsidRPr="001A19FF" w:rsidRDefault="00985E5D" w:rsidP="00D94D27">
      <w:pPr>
        <w:spacing w:after="0" w:line="240" w:lineRule="auto"/>
        <w:rPr>
          <w:rFonts w:asciiTheme="minorHAnsi" w:hAnsiTheme="minorHAnsi" w:cstheme="minorHAnsi"/>
          <w:b/>
        </w:rPr>
      </w:pPr>
      <w:r w:rsidRPr="001A19FF">
        <w:rPr>
          <w:rFonts w:asciiTheme="minorHAnsi" w:hAnsiTheme="minorHAnsi" w:cstheme="minorHAnsi"/>
          <w:b/>
        </w:rPr>
        <w:t>Additional Services</w:t>
      </w:r>
    </w:p>
    <w:p w:rsidR="00985E5D" w:rsidRPr="001E4004" w:rsidRDefault="00985E5D" w:rsidP="00D94D27">
      <w:pPr>
        <w:spacing w:after="0" w:line="240" w:lineRule="auto"/>
        <w:rPr>
          <w:rFonts w:asciiTheme="minorHAnsi" w:hAnsiTheme="minorHAnsi" w:cstheme="minorHAnsi"/>
        </w:rPr>
      </w:pPr>
    </w:p>
    <w:p w:rsidR="001A19FF" w:rsidRDefault="00985E5D" w:rsidP="00D94D27">
      <w:p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</w:rPr>
        <w:t xml:space="preserve">Alongside the </w:t>
      </w:r>
      <w:r w:rsidR="001E4004">
        <w:rPr>
          <w:rFonts w:asciiTheme="minorHAnsi" w:hAnsiTheme="minorHAnsi" w:cstheme="minorHAnsi"/>
        </w:rPr>
        <w:t>savings</w:t>
      </w:r>
      <w:r w:rsidR="001A19FF">
        <w:rPr>
          <w:rFonts w:asciiTheme="minorHAnsi" w:hAnsiTheme="minorHAnsi" w:cstheme="minorHAnsi"/>
        </w:rPr>
        <w:t>, service and security</w:t>
      </w:r>
      <w:r w:rsidR="001E4004">
        <w:rPr>
          <w:rFonts w:asciiTheme="minorHAnsi" w:hAnsiTheme="minorHAnsi" w:cstheme="minorHAnsi"/>
        </w:rPr>
        <w:t xml:space="preserve"> a fuel card can bring, The Fuelcard People offer a range of additional services </w:t>
      </w:r>
      <w:r w:rsidR="008D752B">
        <w:rPr>
          <w:rFonts w:asciiTheme="minorHAnsi" w:hAnsiTheme="minorHAnsi" w:cstheme="minorHAnsi"/>
        </w:rPr>
        <w:t>to</w:t>
      </w:r>
      <w:r w:rsidR="001A19FF">
        <w:rPr>
          <w:rFonts w:asciiTheme="minorHAnsi" w:hAnsiTheme="minorHAnsi" w:cstheme="minorHAnsi"/>
        </w:rPr>
        <w:t xml:space="preserve"> enhance your fleet management</w:t>
      </w:r>
      <w:r w:rsidR="00F529A6">
        <w:rPr>
          <w:rFonts w:asciiTheme="minorHAnsi" w:hAnsiTheme="minorHAnsi" w:cstheme="minorHAnsi"/>
        </w:rPr>
        <w:t xml:space="preserve">, including </w:t>
      </w:r>
      <w:proofErr w:type="spellStart"/>
      <w:r w:rsidR="00F529A6">
        <w:rPr>
          <w:rFonts w:asciiTheme="minorHAnsi" w:hAnsiTheme="minorHAnsi" w:cstheme="minorHAnsi"/>
        </w:rPr>
        <w:t>eServices</w:t>
      </w:r>
      <w:proofErr w:type="spellEnd"/>
      <w:r w:rsidR="00F529A6">
        <w:rPr>
          <w:rFonts w:asciiTheme="minorHAnsi" w:hAnsiTheme="minorHAnsi" w:cstheme="minorHAnsi"/>
        </w:rPr>
        <w:t xml:space="preserve">, </w:t>
      </w:r>
      <w:proofErr w:type="spellStart"/>
      <w:r w:rsidR="00F529A6">
        <w:rPr>
          <w:rFonts w:asciiTheme="minorHAnsi" w:hAnsiTheme="minorHAnsi" w:cstheme="minorHAnsi"/>
        </w:rPr>
        <w:t>MileageCount</w:t>
      </w:r>
      <w:proofErr w:type="spellEnd"/>
      <w:r w:rsidR="00F529A6">
        <w:rPr>
          <w:rFonts w:asciiTheme="minorHAnsi" w:hAnsiTheme="minorHAnsi" w:cstheme="minorHAnsi"/>
        </w:rPr>
        <w:t xml:space="preserve"> and CO</w:t>
      </w:r>
      <w:r w:rsidR="00F529A6" w:rsidRPr="00F529A6">
        <w:rPr>
          <w:rFonts w:asciiTheme="minorHAnsi" w:hAnsiTheme="minorHAnsi" w:cstheme="minorHAnsi"/>
          <w:vertAlign w:val="subscript"/>
        </w:rPr>
        <w:t>2</w:t>
      </w:r>
      <w:r w:rsidR="00F529A6">
        <w:rPr>
          <w:rFonts w:asciiTheme="minorHAnsi" w:hAnsiTheme="minorHAnsi" w:cstheme="minorHAnsi"/>
        </w:rPr>
        <w:t>Count.</w:t>
      </w:r>
    </w:p>
    <w:p w:rsidR="001A19FF" w:rsidRDefault="001A19FF" w:rsidP="00D94D27">
      <w:pPr>
        <w:spacing w:after="0" w:line="240" w:lineRule="auto"/>
        <w:rPr>
          <w:rFonts w:asciiTheme="minorHAnsi" w:hAnsiTheme="minorHAnsi" w:cstheme="minorHAnsi"/>
        </w:rPr>
      </w:pPr>
    </w:p>
    <w:p w:rsidR="001A19FF" w:rsidRDefault="00F529A6" w:rsidP="00D94D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81387">
        <w:rPr>
          <w:rFonts w:asciiTheme="minorHAnsi" w:hAnsiTheme="minorHAnsi" w:cstheme="minorHAnsi"/>
        </w:rPr>
        <w:t xml:space="preserve">nline account management system, </w:t>
      </w:r>
      <w:hyperlink r:id="rId11" w:history="1">
        <w:proofErr w:type="spellStart"/>
        <w:r w:rsidR="001A19FF" w:rsidRPr="00595B9B">
          <w:rPr>
            <w:rStyle w:val="Hyperlink"/>
            <w:rFonts w:asciiTheme="minorHAnsi" w:hAnsiTheme="minorHAnsi" w:cstheme="minorHAnsi"/>
          </w:rPr>
          <w:t>eServices</w:t>
        </w:r>
        <w:proofErr w:type="spellEnd"/>
      </w:hyperlink>
      <w:r w:rsidR="001A19FF" w:rsidRPr="001A19FF">
        <w:rPr>
          <w:rFonts w:asciiTheme="minorHAnsi" w:hAnsiTheme="minorHAnsi" w:cstheme="minorHAnsi"/>
        </w:rPr>
        <w:t>, allows you to take control of your account 24</w:t>
      </w:r>
      <w:r w:rsidR="008D752B">
        <w:rPr>
          <w:rFonts w:asciiTheme="minorHAnsi" w:hAnsiTheme="minorHAnsi" w:cstheme="minorHAnsi"/>
        </w:rPr>
        <w:t>/7</w:t>
      </w:r>
      <w:r w:rsidR="001A19FF" w:rsidRPr="001A19F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Here</w:t>
      </w:r>
      <w:r w:rsidR="001A19FF" w:rsidRPr="001A19FF">
        <w:rPr>
          <w:rFonts w:asciiTheme="minorHAnsi" w:hAnsiTheme="minorHAnsi" w:cstheme="minorHAnsi"/>
        </w:rPr>
        <w:t xml:space="preserve">, you can view </w:t>
      </w:r>
      <w:r>
        <w:rPr>
          <w:rFonts w:asciiTheme="minorHAnsi" w:hAnsiTheme="minorHAnsi" w:cstheme="minorHAnsi"/>
        </w:rPr>
        <w:t xml:space="preserve">detailed transaction information, </w:t>
      </w:r>
      <w:r w:rsidR="001A19FF" w:rsidRPr="001A19FF">
        <w:rPr>
          <w:rFonts w:asciiTheme="minorHAnsi" w:hAnsiTheme="minorHAnsi" w:cstheme="minorHAnsi"/>
        </w:rPr>
        <w:t xml:space="preserve">order and cancel cards and view </w:t>
      </w:r>
      <w:r w:rsidR="008D752B">
        <w:rPr>
          <w:rFonts w:asciiTheme="minorHAnsi" w:hAnsiTheme="minorHAnsi" w:cstheme="minorHAnsi"/>
        </w:rPr>
        <w:t xml:space="preserve">your card </w:t>
      </w:r>
      <w:r w:rsidR="001A19FF" w:rsidRPr="001A19FF">
        <w:rPr>
          <w:rFonts w:asciiTheme="minorHAnsi" w:hAnsiTheme="minorHAnsi" w:cstheme="minorHAnsi"/>
        </w:rPr>
        <w:t>details.</w:t>
      </w:r>
    </w:p>
    <w:p w:rsidR="001A19FF" w:rsidRDefault="001A19FF" w:rsidP="00D94D27">
      <w:pPr>
        <w:spacing w:after="0" w:line="240" w:lineRule="auto"/>
        <w:rPr>
          <w:rFonts w:asciiTheme="minorHAnsi" w:hAnsiTheme="minorHAnsi" w:cstheme="minorHAnsi"/>
        </w:rPr>
      </w:pPr>
    </w:p>
    <w:p w:rsidR="00985E5D" w:rsidRPr="001E4004" w:rsidRDefault="00F529A6" w:rsidP="00D94D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those wanting to monitor mileage, </w:t>
      </w:r>
      <w:hyperlink r:id="rId12" w:history="1">
        <w:r w:rsidR="001A19FF" w:rsidRPr="00F26CF2">
          <w:rPr>
            <w:rStyle w:val="Hyperlink"/>
            <w:rFonts w:asciiTheme="minorHAnsi" w:hAnsiTheme="minorHAnsi" w:cstheme="minorHAnsi"/>
          </w:rPr>
          <w:t>MileageCount</w:t>
        </w:r>
      </w:hyperlink>
      <w:r w:rsidR="001A19FF" w:rsidRPr="001A19FF">
        <w:rPr>
          <w:rFonts w:asciiTheme="minorHAnsi" w:hAnsiTheme="minorHAnsi" w:cstheme="minorHAnsi"/>
        </w:rPr>
        <w:t xml:space="preserve"> calculates</w:t>
      </w:r>
      <w:r w:rsidR="005472B9">
        <w:rPr>
          <w:rFonts w:asciiTheme="minorHAnsi" w:hAnsiTheme="minorHAnsi" w:cstheme="minorHAnsi"/>
        </w:rPr>
        <w:t xml:space="preserve"> accurate,</w:t>
      </w:r>
      <w:r w:rsidR="001A19FF" w:rsidRPr="001A19FF">
        <w:rPr>
          <w:rFonts w:asciiTheme="minorHAnsi" w:hAnsiTheme="minorHAnsi" w:cstheme="minorHAnsi"/>
        </w:rPr>
        <w:t xml:space="preserve"> </w:t>
      </w:r>
      <w:r w:rsidR="005472B9">
        <w:rPr>
          <w:rFonts w:asciiTheme="minorHAnsi" w:hAnsiTheme="minorHAnsi" w:cstheme="minorHAnsi"/>
        </w:rPr>
        <w:t xml:space="preserve">HMRC-compliant </w:t>
      </w:r>
      <w:r w:rsidR="001A19FF" w:rsidRPr="001A19FF">
        <w:rPr>
          <w:rFonts w:asciiTheme="minorHAnsi" w:hAnsiTheme="minorHAnsi" w:cstheme="minorHAnsi"/>
        </w:rPr>
        <w:t>MPG reports for your fleet, including the split between business and private mileage costs</w:t>
      </w:r>
      <w:r w:rsidR="005472B9">
        <w:rPr>
          <w:rFonts w:asciiTheme="minorHAnsi" w:hAnsiTheme="minorHAnsi" w:cstheme="minorHAnsi"/>
        </w:rPr>
        <w:t>,</w:t>
      </w:r>
      <w:r w:rsidR="001A19FF" w:rsidRPr="001A19FF">
        <w:rPr>
          <w:rFonts w:asciiTheme="minorHAnsi" w:hAnsiTheme="minorHAnsi" w:cstheme="minorHAnsi"/>
        </w:rPr>
        <w:t xml:space="preserve"> and also helps you meet your Duty of Care obligations.</w:t>
      </w:r>
    </w:p>
    <w:p w:rsidR="003E63AF" w:rsidRDefault="003E63AF" w:rsidP="00D94D27">
      <w:pPr>
        <w:spacing w:after="0" w:line="240" w:lineRule="auto"/>
        <w:rPr>
          <w:rFonts w:asciiTheme="minorHAnsi" w:hAnsiTheme="minorHAnsi" w:cstheme="minorHAnsi"/>
        </w:rPr>
      </w:pPr>
    </w:p>
    <w:p w:rsidR="001A19FF" w:rsidRPr="001E4004" w:rsidRDefault="00F529A6" w:rsidP="00D94D2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Members can also benefit from </w:t>
      </w:r>
      <w:hyperlink r:id="rId13" w:history="1">
        <w:r w:rsidR="001A19FF" w:rsidRPr="00F26CF2">
          <w:rPr>
            <w:rStyle w:val="Hyperlink"/>
            <w:rFonts w:asciiTheme="minorHAnsi" w:hAnsiTheme="minorHAnsi" w:cstheme="minorHAnsi"/>
          </w:rPr>
          <w:t>CO</w:t>
        </w:r>
        <w:r w:rsidR="001A19FF" w:rsidRPr="00F26CF2">
          <w:rPr>
            <w:rStyle w:val="Hyperlink"/>
            <w:rFonts w:asciiTheme="minorHAnsi" w:hAnsiTheme="minorHAnsi" w:cstheme="minorHAnsi"/>
            <w:vertAlign w:val="subscript"/>
          </w:rPr>
          <w:t>2</w:t>
        </w:r>
        <w:r w:rsidR="001A19FF" w:rsidRPr="00F26CF2">
          <w:rPr>
            <w:rStyle w:val="Hyperlink"/>
            <w:rFonts w:asciiTheme="minorHAnsi" w:hAnsiTheme="minorHAnsi" w:cstheme="minorHAnsi"/>
          </w:rPr>
          <w:t>Count</w:t>
        </w:r>
      </w:hyperlink>
      <w:r>
        <w:rPr>
          <w:rFonts w:asciiTheme="minorHAnsi" w:hAnsiTheme="minorHAnsi" w:cstheme="minorHAnsi"/>
        </w:rPr>
        <w:t>, which</w:t>
      </w:r>
      <w:r w:rsidR="001A19FF" w:rsidRPr="001A19FF">
        <w:rPr>
          <w:rFonts w:asciiTheme="minorHAnsi" w:hAnsiTheme="minorHAnsi" w:cstheme="minorHAnsi"/>
        </w:rPr>
        <w:t xml:space="preserve"> allows you to monitor and reduce your fleet's CO</w:t>
      </w:r>
      <w:r w:rsidR="001A19FF" w:rsidRPr="00F529A6">
        <w:rPr>
          <w:rFonts w:asciiTheme="minorHAnsi" w:hAnsiTheme="minorHAnsi" w:cstheme="minorHAnsi"/>
          <w:vertAlign w:val="subscript"/>
        </w:rPr>
        <w:t>2</w:t>
      </w:r>
      <w:r w:rsidR="001A19FF" w:rsidRPr="001A19FF">
        <w:rPr>
          <w:rFonts w:asciiTheme="minorHAnsi" w:hAnsiTheme="minorHAnsi" w:cstheme="minorHAnsi"/>
        </w:rPr>
        <w:t xml:space="preserve"> and other greenhouse gas emissions</w:t>
      </w:r>
      <w:r w:rsidR="008D752B">
        <w:rPr>
          <w:rFonts w:asciiTheme="minorHAnsi" w:hAnsiTheme="minorHAnsi" w:cstheme="minorHAnsi"/>
        </w:rPr>
        <w:t xml:space="preserve"> whilst</w:t>
      </w:r>
      <w:r w:rsidR="001A19FF" w:rsidRPr="001A19FF">
        <w:rPr>
          <w:rFonts w:asciiTheme="minorHAnsi" w:hAnsiTheme="minorHAnsi" w:cstheme="minorHAnsi"/>
        </w:rPr>
        <w:t xml:space="preserve"> supporting </w:t>
      </w:r>
      <w:r>
        <w:rPr>
          <w:rFonts w:asciiTheme="minorHAnsi" w:hAnsiTheme="minorHAnsi" w:cstheme="minorHAnsi"/>
        </w:rPr>
        <w:t>CO</w:t>
      </w:r>
      <w:r w:rsidRPr="00F529A6">
        <w:rPr>
          <w:rFonts w:asciiTheme="minorHAnsi" w:hAnsiTheme="minorHAnsi" w:cstheme="minorHAnsi"/>
          <w:vertAlign w:val="subscript"/>
        </w:rPr>
        <w:t>2</w:t>
      </w:r>
      <w:r>
        <w:rPr>
          <w:rFonts w:asciiTheme="minorHAnsi" w:hAnsiTheme="minorHAnsi" w:cstheme="minorHAnsi"/>
        </w:rPr>
        <w:t xml:space="preserve">Count’s </w:t>
      </w:r>
      <w:r w:rsidR="001A19FF" w:rsidRPr="001A19FF">
        <w:rPr>
          <w:rFonts w:asciiTheme="minorHAnsi" w:hAnsiTheme="minorHAnsi" w:cstheme="minorHAnsi"/>
        </w:rPr>
        <w:t>environmental partner, Cool Earth.</w:t>
      </w:r>
    </w:p>
    <w:p w:rsidR="003E63AF" w:rsidRPr="001E4004" w:rsidRDefault="003E63AF" w:rsidP="00D94D27">
      <w:pPr>
        <w:spacing w:after="0" w:line="240" w:lineRule="auto"/>
        <w:rPr>
          <w:rFonts w:asciiTheme="minorHAnsi" w:hAnsiTheme="minorHAnsi" w:cstheme="minorHAnsi"/>
        </w:rPr>
      </w:pPr>
    </w:p>
    <w:p w:rsidR="003E63AF" w:rsidRPr="001E4004" w:rsidRDefault="003E63AF" w:rsidP="00D94D27">
      <w:p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</w:rPr>
        <w:t xml:space="preserve">Find out more about the range </w:t>
      </w:r>
      <w:r w:rsidR="006B5894" w:rsidRPr="001E4004">
        <w:rPr>
          <w:rFonts w:asciiTheme="minorHAnsi" w:hAnsiTheme="minorHAnsi" w:cstheme="minorHAnsi"/>
        </w:rPr>
        <w:t>of benefits available</w:t>
      </w:r>
      <w:r w:rsidRPr="001E4004">
        <w:rPr>
          <w:rFonts w:asciiTheme="minorHAnsi" w:hAnsiTheme="minorHAnsi" w:cstheme="minorHAnsi"/>
        </w:rPr>
        <w:t>:</w:t>
      </w:r>
    </w:p>
    <w:p w:rsidR="003E63AF" w:rsidRPr="001E4004" w:rsidRDefault="003E63AF" w:rsidP="00D94D27">
      <w:pPr>
        <w:spacing w:after="0" w:line="240" w:lineRule="auto"/>
        <w:rPr>
          <w:rFonts w:asciiTheme="minorHAnsi" w:hAnsiTheme="minorHAnsi" w:cstheme="minorHAnsi"/>
        </w:rPr>
      </w:pPr>
    </w:p>
    <w:p w:rsidR="00985E5D" w:rsidRPr="001E4004" w:rsidRDefault="00985E5D" w:rsidP="00985E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  <w:b/>
        </w:rPr>
        <w:t xml:space="preserve">Reduced card charges </w:t>
      </w:r>
      <w:r w:rsidRPr="001E4004">
        <w:rPr>
          <w:rFonts w:asciiTheme="minorHAnsi" w:hAnsiTheme="minorHAnsi" w:cstheme="minorHAnsi"/>
        </w:rPr>
        <w:t xml:space="preserve">for all members </w:t>
      </w:r>
    </w:p>
    <w:p w:rsidR="00985E5D" w:rsidRPr="001E4004" w:rsidRDefault="00985E5D" w:rsidP="00985E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  <w:b/>
        </w:rPr>
        <w:t>No</w:t>
      </w:r>
      <w:r w:rsidR="005472B9">
        <w:rPr>
          <w:rFonts w:asciiTheme="minorHAnsi" w:hAnsiTheme="minorHAnsi" w:cstheme="minorHAnsi"/>
          <w:b/>
        </w:rPr>
        <w:t xml:space="preserve"> advance payments,</w:t>
      </w:r>
      <w:r w:rsidRPr="001E4004">
        <w:rPr>
          <w:rFonts w:asciiTheme="minorHAnsi" w:hAnsiTheme="minorHAnsi" w:cstheme="minorHAnsi"/>
          <w:b/>
        </w:rPr>
        <w:t xml:space="preserve"> </w:t>
      </w:r>
      <w:r w:rsidRPr="005472B9">
        <w:rPr>
          <w:rFonts w:asciiTheme="minorHAnsi" w:hAnsiTheme="minorHAnsi" w:cstheme="minorHAnsi"/>
        </w:rPr>
        <w:t>non-usage fees, contracts</w:t>
      </w:r>
      <w:r w:rsidR="005472B9">
        <w:rPr>
          <w:rFonts w:asciiTheme="minorHAnsi" w:hAnsiTheme="minorHAnsi" w:cstheme="minorHAnsi"/>
        </w:rPr>
        <w:t xml:space="preserve"> or obligations – only pay for the fuel you use.</w:t>
      </w:r>
    </w:p>
    <w:p w:rsidR="00985E5D" w:rsidRPr="001E4004" w:rsidRDefault="00985E5D" w:rsidP="00985E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  <w:b/>
        </w:rPr>
        <w:t>Fixed weekly prices</w:t>
      </w:r>
      <w:r w:rsidRPr="001E4004">
        <w:rPr>
          <w:rFonts w:asciiTheme="minorHAnsi" w:hAnsiTheme="minorHAnsi" w:cstheme="minorHAnsi"/>
        </w:rPr>
        <w:t xml:space="preserve">, meaning </w:t>
      </w:r>
      <w:r w:rsidRPr="001E4004">
        <w:rPr>
          <w:rFonts w:asciiTheme="minorHAnsi" w:hAnsiTheme="minorHAnsi" w:cstheme="minorHAnsi"/>
          <w:b/>
        </w:rPr>
        <w:t>savings of up to 5p per litre</w:t>
      </w:r>
      <w:r w:rsidRPr="001E4004">
        <w:rPr>
          <w:rFonts w:asciiTheme="minorHAnsi" w:hAnsiTheme="minorHAnsi" w:cstheme="minorHAnsi"/>
        </w:rPr>
        <w:t xml:space="preserve"> off the national average pump price and </w:t>
      </w:r>
      <w:r w:rsidR="005472B9">
        <w:rPr>
          <w:rFonts w:asciiTheme="minorHAnsi" w:hAnsiTheme="minorHAnsi" w:cstheme="minorHAnsi"/>
          <w:b/>
        </w:rPr>
        <w:t>up to 10p per litre</w:t>
      </w:r>
      <w:r w:rsidRPr="001E4004">
        <w:rPr>
          <w:rFonts w:asciiTheme="minorHAnsi" w:hAnsiTheme="minorHAnsi" w:cstheme="minorHAnsi"/>
          <w:b/>
        </w:rPr>
        <w:t xml:space="preserve"> at motorway pumps</w:t>
      </w:r>
      <w:r w:rsidRPr="001E4004">
        <w:rPr>
          <w:rFonts w:asciiTheme="minorHAnsi" w:hAnsiTheme="minorHAnsi" w:cstheme="minorHAnsi"/>
        </w:rPr>
        <w:t>.</w:t>
      </w:r>
    </w:p>
    <w:p w:rsidR="00985E5D" w:rsidRPr="001E4004" w:rsidRDefault="00AD5CCE" w:rsidP="00985E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Over </w:t>
      </w:r>
      <w:r w:rsidR="00985E5D" w:rsidRPr="005472B9">
        <w:rPr>
          <w:rFonts w:asciiTheme="minorHAnsi" w:hAnsiTheme="minorHAnsi" w:cstheme="minorHAnsi"/>
          <w:b/>
        </w:rPr>
        <w:t>7000 refuelling locations</w:t>
      </w:r>
      <w:r w:rsidR="00B81100">
        <w:rPr>
          <w:rFonts w:asciiTheme="minorHAnsi" w:hAnsiTheme="minorHAnsi" w:cstheme="minorHAnsi"/>
          <w:b/>
        </w:rPr>
        <w:t xml:space="preserve"> nationwide</w:t>
      </w:r>
      <w:r w:rsidR="00985E5D" w:rsidRPr="001E4004">
        <w:rPr>
          <w:rFonts w:asciiTheme="minorHAnsi" w:hAnsiTheme="minorHAnsi" w:cstheme="minorHAnsi"/>
        </w:rPr>
        <w:t>.</w:t>
      </w:r>
    </w:p>
    <w:p w:rsidR="00985E5D" w:rsidRPr="001E4004" w:rsidRDefault="00985E5D" w:rsidP="00985E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  <w:b/>
        </w:rPr>
        <w:t>Motorway and supermarket refuelling available</w:t>
      </w:r>
    </w:p>
    <w:p w:rsidR="00985E5D" w:rsidRPr="001E4004" w:rsidRDefault="00985E5D" w:rsidP="00985E5D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  <w:b/>
        </w:rPr>
        <w:t xml:space="preserve">Additional fleet services products available, </w:t>
      </w:r>
      <w:r w:rsidRPr="001E4004">
        <w:rPr>
          <w:rFonts w:asciiTheme="minorHAnsi" w:hAnsiTheme="minorHAnsi" w:cstheme="minorHAnsi"/>
        </w:rPr>
        <w:t>including free online account management, mileage capture and emissions monitoring services.</w:t>
      </w:r>
    </w:p>
    <w:p w:rsidR="00985E5D" w:rsidRPr="001E4004" w:rsidRDefault="00985E5D" w:rsidP="00985E5D">
      <w:pPr>
        <w:spacing w:after="0" w:line="240" w:lineRule="auto"/>
        <w:rPr>
          <w:rFonts w:asciiTheme="minorHAnsi" w:hAnsiTheme="minorHAnsi" w:cstheme="minorHAnsi"/>
        </w:rPr>
      </w:pPr>
    </w:p>
    <w:p w:rsidR="003E63AF" w:rsidRDefault="00091AA0" w:rsidP="00D94D27">
      <w:pPr>
        <w:spacing w:after="0" w:line="240" w:lineRule="auto"/>
        <w:rPr>
          <w:rFonts w:asciiTheme="minorHAnsi" w:hAnsiTheme="minorHAnsi" w:cstheme="minorHAnsi"/>
        </w:rPr>
      </w:pPr>
      <w:r w:rsidRPr="001E4004">
        <w:rPr>
          <w:rFonts w:asciiTheme="minorHAnsi" w:hAnsiTheme="minorHAnsi" w:cstheme="minorHAnsi"/>
        </w:rPr>
        <w:t xml:space="preserve">For more information, visit </w:t>
      </w:r>
      <w:hyperlink r:id="rId14" w:history="1">
        <w:r w:rsidR="00595B9B">
          <w:rPr>
            <w:rStyle w:val="Hyperlink"/>
            <w:rFonts w:asciiTheme="minorHAnsi" w:hAnsiTheme="minorHAnsi" w:cstheme="minorHAnsi"/>
            <w:highlight w:val="yellow"/>
          </w:rPr>
          <w:t>our fuel card comparison site</w:t>
        </w:r>
      </w:hyperlink>
      <w:r w:rsidR="006B5894" w:rsidRPr="001E4004">
        <w:rPr>
          <w:rFonts w:asciiTheme="minorHAnsi" w:hAnsiTheme="minorHAnsi" w:cstheme="minorHAnsi"/>
        </w:rPr>
        <w:t xml:space="preserve"> or call </w:t>
      </w:r>
      <w:r w:rsidR="006B5894" w:rsidRPr="001E4004">
        <w:rPr>
          <w:rFonts w:asciiTheme="minorHAnsi" w:hAnsiTheme="minorHAnsi" w:cstheme="minorHAnsi"/>
          <w:highlight w:val="yellow"/>
        </w:rPr>
        <w:t xml:space="preserve">0844 </w:t>
      </w:r>
      <w:r w:rsidR="00985E5D" w:rsidRPr="001E4004">
        <w:rPr>
          <w:rFonts w:asciiTheme="minorHAnsi" w:hAnsiTheme="minorHAnsi" w:cstheme="minorHAnsi"/>
          <w:highlight w:val="yellow"/>
        </w:rPr>
        <w:t>XXX XXXX</w:t>
      </w:r>
      <w:r w:rsidR="004637DC" w:rsidRPr="001E4004">
        <w:rPr>
          <w:rFonts w:asciiTheme="minorHAnsi" w:hAnsiTheme="minorHAnsi" w:cstheme="minorHAnsi"/>
          <w:highlight w:val="yellow"/>
        </w:rPr>
        <w:t>.</w:t>
      </w:r>
    </w:p>
    <w:p w:rsidR="00CE048E" w:rsidRDefault="00CE048E" w:rsidP="00D94D27">
      <w:pPr>
        <w:spacing w:after="0" w:line="240" w:lineRule="auto"/>
        <w:rPr>
          <w:rFonts w:asciiTheme="minorHAnsi" w:hAnsiTheme="minorHAnsi" w:cstheme="minorHAnsi"/>
        </w:rPr>
      </w:pPr>
    </w:p>
    <w:p w:rsidR="00CE048E" w:rsidRDefault="00CE048E" w:rsidP="00D94D27">
      <w:pPr>
        <w:spacing w:after="0" w:line="240" w:lineRule="auto"/>
        <w:rPr>
          <w:rFonts w:asciiTheme="minorHAnsi" w:hAnsiTheme="minorHAnsi" w:cstheme="minorHAnsi"/>
        </w:rPr>
      </w:pPr>
    </w:p>
    <w:p w:rsidR="00CE048E" w:rsidRDefault="00CE048E" w:rsidP="00CE048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†Savings may depend on credit rating, usage and other market factors. Administration costs can be reduced by using such tools as e-Services and e-Billing. Savings are not guaranteed.</w:t>
      </w:r>
    </w:p>
    <w:p w:rsidR="00CE048E" w:rsidRPr="001E4004" w:rsidRDefault="00CE048E" w:rsidP="00D94D27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CE048E" w:rsidRPr="001E4004" w:rsidSect="00C71DC0">
      <w:headerReference w:type="default" r:id="rId15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B9B" w:rsidRDefault="00595B9B" w:rsidP="00595B9B">
      <w:pPr>
        <w:spacing w:after="0" w:line="240" w:lineRule="auto"/>
      </w:pPr>
      <w:r>
        <w:separator/>
      </w:r>
    </w:p>
  </w:endnote>
  <w:endnote w:type="continuationSeparator" w:id="0">
    <w:p w:rsidR="00595B9B" w:rsidRDefault="00595B9B" w:rsidP="0059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B9B" w:rsidRDefault="00595B9B" w:rsidP="00595B9B">
      <w:pPr>
        <w:spacing w:after="0" w:line="240" w:lineRule="auto"/>
      </w:pPr>
      <w:r>
        <w:separator/>
      </w:r>
    </w:p>
  </w:footnote>
  <w:footnote w:type="continuationSeparator" w:id="0">
    <w:p w:rsidR="00595B9B" w:rsidRDefault="00595B9B" w:rsidP="0059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9B" w:rsidRDefault="00595B9B" w:rsidP="00595B9B">
    <w:pPr>
      <w:pStyle w:val="Header"/>
    </w:pPr>
    <w:r>
      <w:t xml:space="preserve">Associate Partner Copy </w:t>
    </w:r>
    <w:r>
      <w:tab/>
    </w:r>
    <w:r>
      <w:tab/>
    </w:r>
  </w:p>
  <w:p w:rsidR="00595B9B" w:rsidRDefault="00595B9B">
    <w:pPr>
      <w:pStyle w:val="Header"/>
    </w:pPr>
    <w:r>
      <w:t>500 words</w:t>
    </w:r>
  </w:p>
  <w:p w:rsidR="00595B9B" w:rsidRDefault="00595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44217"/>
    <w:multiLevelType w:val="hybridMultilevel"/>
    <w:tmpl w:val="6636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07D42"/>
    <w:multiLevelType w:val="hybridMultilevel"/>
    <w:tmpl w:val="60FE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0D69"/>
    <w:multiLevelType w:val="hybridMultilevel"/>
    <w:tmpl w:val="37EA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C0"/>
    <w:rsid w:val="000273D7"/>
    <w:rsid w:val="000533A6"/>
    <w:rsid w:val="000905C4"/>
    <w:rsid w:val="00091AA0"/>
    <w:rsid w:val="00104207"/>
    <w:rsid w:val="00163FDA"/>
    <w:rsid w:val="00192388"/>
    <w:rsid w:val="001A19FF"/>
    <w:rsid w:val="001C6D59"/>
    <w:rsid w:val="001E4004"/>
    <w:rsid w:val="002113C0"/>
    <w:rsid w:val="00281387"/>
    <w:rsid w:val="00287277"/>
    <w:rsid w:val="002E4289"/>
    <w:rsid w:val="00303398"/>
    <w:rsid w:val="0034608C"/>
    <w:rsid w:val="003E63AF"/>
    <w:rsid w:val="0041258B"/>
    <w:rsid w:val="004637DC"/>
    <w:rsid w:val="00487E68"/>
    <w:rsid w:val="004E7C35"/>
    <w:rsid w:val="00524EF3"/>
    <w:rsid w:val="00541165"/>
    <w:rsid w:val="005472B9"/>
    <w:rsid w:val="00595B9B"/>
    <w:rsid w:val="005E1939"/>
    <w:rsid w:val="00661390"/>
    <w:rsid w:val="00673F60"/>
    <w:rsid w:val="00683478"/>
    <w:rsid w:val="006B5894"/>
    <w:rsid w:val="006E1A56"/>
    <w:rsid w:val="00827193"/>
    <w:rsid w:val="00884386"/>
    <w:rsid w:val="008A66D2"/>
    <w:rsid w:val="008B05CD"/>
    <w:rsid w:val="008D752B"/>
    <w:rsid w:val="0096064D"/>
    <w:rsid w:val="0096304F"/>
    <w:rsid w:val="00980519"/>
    <w:rsid w:val="00985E5D"/>
    <w:rsid w:val="00A37AA0"/>
    <w:rsid w:val="00A6052A"/>
    <w:rsid w:val="00AD5CCE"/>
    <w:rsid w:val="00AF7CCD"/>
    <w:rsid w:val="00B02E74"/>
    <w:rsid w:val="00B81100"/>
    <w:rsid w:val="00BB3A0C"/>
    <w:rsid w:val="00C0391F"/>
    <w:rsid w:val="00C16C23"/>
    <w:rsid w:val="00C71DC0"/>
    <w:rsid w:val="00CE048E"/>
    <w:rsid w:val="00D84F22"/>
    <w:rsid w:val="00D86FE9"/>
    <w:rsid w:val="00D94D27"/>
    <w:rsid w:val="00E9183B"/>
    <w:rsid w:val="00EE14DE"/>
    <w:rsid w:val="00F26CF2"/>
    <w:rsid w:val="00F5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3D6F"/>
  <w15:docId w15:val="{16FC5D94-C297-467A-BE68-4BFBFAF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2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63A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91A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5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tor" TargetMode="External"/><Relationship Id="rId13" Type="http://schemas.openxmlformats.org/officeDocument/2006/relationships/hyperlink" Target="http://co2cou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pare" TargetMode="External"/><Relationship Id="rId12" Type="http://schemas.openxmlformats.org/officeDocument/2006/relationships/hyperlink" Target="http://mileagecou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ervic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omp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cecheck" TargetMode="External"/><Relationship Id="rId14" Type="http://schemas.openxmlformats.org/officeDocument/2006/relationships/hyperlink" Target="http://home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Marketing Direct</Company>
  <LinksUpToDate>false</LinksUpToDate>
  <CharactersWithSpaces>3640</CharactersWithSpaces>
  <SharedDoc>false</SharedDoc>
  <HLinks>
    <vt:vector size="30" baseType="variant">
      <vt:variant>
        <vt:i4>7078007</vt:i4>
      </vt:variant>
      <vt:variant>
        <vt:i4>12</vt:i4>
      </vt:variant>
      <vt:variant>
        <vt:i4>0</vt:i4>
      </vt:variant>
      <vt:variant>
        <vt:i4>5</vt:i4>
      </vt:variant>
      <vt:variant>
        <vt:lpwstr>http://www.scottishchambers-fuelsavings.co.uk/moray</vt:lpwstr>
      </vt:variant>
      <vt:variant>
        <vt:lpwstr/>
      </vt:variant>
      <vt:variant>
        <vt:i4>6160386</vt:i4>
      </vt:variant>
      <vt:variant>
        <vt:i4>9</vt:i4>
      </vt:variant>
      <vt:variant>
        <vt:i4>0</vt:i4>
      </vt:variant>
      <vt:variant>
        <vt:i4>5</vt:i4>
      </vt:variant>
      <vt:variant>
        <vt:lpwstr>http://www.scottishchambers-fuelsavings.co.uk/questionnaire/questionnaire.php?ref=Moray%20Chamber%20of%20Commerce</vt:lpwstr>
      </vt:variant>
      <vt:variant>
        <vt:lpwstr/>
      </vt:variant>
      <vt:variant>
        <vt:i4>1114124</vt:i4>
      </vt:variant>
      <vt:variant>
        <vt:i4>6</vt:i4>
      </vt:variant>
      <vt:variant>
        <vt:i4>0</vt:i4>
      </vt:variant>
      <vt:variant>
        <vt:i4>5</vt:i4>
      </vt:variant>
      <vt:variant>
        <vt:lpwstr>http://www.scottishchambers-fuelsavings.co.uk/pricecheck.php?ref=Moray%20Chamber%20of%20Commerce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http://www.scottishchambers-fuelsavings.co.uk/locator.php?ref=Moray%20Chamber%20of%20Commerce</vt:lpwstr>
      </vt:variant>
      <vt:variant>
        <vt:lpwstr/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http://www.scottishchambers-fuelsavings.co.uk/questionnaire/questionnaire.php?ref=Moray%20Chamber%20of%20Commerce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CAppleby</dc:creator>
  <cp:lastModifiedBy>Heather Stark</cp:lastModifiedBy>
  <cp:revision>15</cp:revision>
  <cp:lastPrinted>2014-01-31T11:07:00Z</cp:lastPrinted>
  <dcterms:created xsi:type="dcterms:W3CDTF">2013-12-12T12:53:00Z</dcterms:created>
  <dcterms:modified xsi:type="dcterms:W3CDTF">2016-09-23T08:25:00Z</dcterms:modified>
</cp:coreProperties>
</file>